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DA" w:rsidRPr="00D917BA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17BA">
        <w:rPr>
          <w:rFonts w:ascii="Times New Roman" w:hAnsi="Times New Roman"/>
          <w:b/>
          <w:sz w:val="28"/>
          <w:szCs w:val="28"/>
        </w:rPr>
        <w:t xml:space="preserve">Форма 4.10.5 </w:t>
      </w:r>
      <w:bookmarkStart w:id="0" w:name="_GoBack"/>
      <w:r w:rsidRPr="00D917BA">
        <w:rPr>
          <w:rFonts w:ascii="Times New Roman" w:hAnsi="Times New Roman"/>
          <w:b/>
          <w:sz w:val="28"/>
          <w:szCs w:val="28"/>
        </w:rPr>
        <w:t>Информация о предложении величин тарифов на подключение к системе теплоснабжения</w:t>
      </w:r>
      <w:bookmarkEnd w:id="0"/>
      <w:r w:rsidRPr="00D917BA">
        <w:rPr>
          <w:rFonts w:ascii="Times New Roman" w:hAnsi="Times New Roman"/>
          <w:b/>
          <w:sz w:val="28"/>
          <w:szCs w:val="28"/>
        </w:rPr>
        <w:t xml:space="preserve"> </w:t>
      </w:r>
      <w:hyperlink w:anchor="Par54" w:history="1">
        <w:r w:rsidRPr="00D917BA">
          <w:rPr>
            <w:rFonts w:ascii="Times New Roman" w:hAnsi="Times New Roman"/>
            <w:b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5310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283"/>
        <w:gridCol w:w="993"/>
        <w:gridCol w:w="992"/>
        <w:gridCol w:w="992"/>
        <w:gridCol w:w="709"/>
        <w:gridCol w:w="1134"/>
        <w:gridCol w:w="1134"/>
        <w:gridCol w:w="1134"/>
        <w:gridCol w:w="1417"/>
        <w:gridCol w:w="1985"/>
        <w:gridCol w:w="1559"/>
      </w:tblGrid>
      <w:tr w:rsidR="00ED7CDA" w:rsidRPr="00E44A00" w:rsidTr="00ED7CDA">
        <w:trPr>
          <w:gridAfter w:val="1"/>
          <w:wAfter w:w="1559" w:type="dxa"/>
        </w:trPr>
        <w:tc>
          <w:tcPr>
            <w:tcW w:w="13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ar5"/>
            <w:bookmarkEnd w:id="1"/>
            <w:r w:rsidRPr="00E44A00">
              <w:rPr>
                <w:rFonts w:ascii="Times New Roman" w:hAnsi="Times New Roman"/>
                <w:sz w:val="24"/>
                <w:szCs w:val="24"/>
              </w:rPr>
              <w:t>Параметр дифф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ренциации тар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фа/Заявитель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Подкл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ю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чаемая тепловая нагрузка, куб. 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Тип прокладки тепловых сетей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Диаметр тепл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вых сетей,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Плата за подключ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ние (технологич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ское присоедин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ние), тыс. руб./Гкал/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ar15"/>
            <w:bookmarkEnd w:id="2"/>
            <w:r w:rsidRPr="00E44A00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Территория де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ствия тарифа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системы тепл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Источник тепл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A00">
              <w:rPr>
                <w:rFonts w:ascii="Times New Roman" w:hAnsi="Times New Roman"/>
                <w:sz w:val="24"/>
                <w:szCs w:val="24"/>
              </w:rPr>
              <w:t>вой энергии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превышает 1,5 Гкал/ч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1,5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земная </w:t>
            </w:r>
            <w:proofErr w:type="spell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</w:t>
            </w: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5 495,57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земная канал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proofErr w:type="spell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3 181,09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</w:tr>
      <w:tr w:rsidR="00ED7CDA" w:rsidRPr="00E44A00" w:rsidTr="00ED7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F78A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251-400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F78A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8 498.42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373EEA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373EEA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31.12.2019</w:t>
            </w:r>
          </w:p>
        </w:tc>
        <w:tc>
          <w:tcPr>
            <w:tcW w:w="1559" w:type="dxa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CDA" w:rsidRPr="00E44A00" w:rsidTr="00ED7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превышает 1,5 Гкал/ч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1,5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земная </w:t>
            </w:r>
            <w:proofErr w:type="spell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</w:t>
            </w: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559" w:type="dxa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CDA" w:rsidRPr="00E44A00" w:rsidTr="00ED7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proofErr w:type="spell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559" w:type="dxa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CDA" w:rsidRPr="00E44A00" w:rsidTr="00ED7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proofErr w:type="spell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251-400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4C2AB4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559" w:type="dxa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Pr="00B10325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10325">
        <w:rPr>
          <w:rFonts w:ascii="Times New Roman" w:hAnsi="Times New Roman"/>
          <w:sz w:val="28"/>
          <w:szCs w:val="28"/>
        </w:rPr>
        <w:t xml:space="preserve">Форма 4.10.6 Информация о предложении платы за подключение к системе теплоснабжения в индивидуальном порядке </w:t>
      </w:r>
      <w:hyperlink w:anchor="Par112" w:history="1">
        <w:r w:rsidRPr="00B10325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40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"/>
        <w:gridCol w:w="2236"/>
        <w:gridCol w:w="78"/>
        <w:gridCol w:w="2268"/>
        <w:gridCol w:w="947"/>
        <w:gridCol w:w="1024"/>
        <w:gridCol w:w="48"/>
        <w:gridCol w:w="1852"/>
        <w:gridCol w:w="1134"/>
        <w:gridCol w:w="53"/>
        <w:gridCol w:w="1369"/>
        <w:gridCol w:w="49"/>
        <w:gridCol w:w="1789"/>
        <w:gridCol w:w="53"/>
      </w:tblGrid>
      <w:tr w:rsidR="00ED7CDA" w:rsidRPr="00E44A00" w:rsidTr="00ED7CDA">
        <w:trPr>
          <w:gridAfter w:val="1"/>
          <w:wAfter w:w="53" w:type="dxa"/>
          <w:trHeight w:val="133"/>
        </w:trPr>
        <w:tc>
          <w:tcPr>
            <w:tcW w:w="13980" w:type="dxa"/>
            <w:gridSpan w:val="14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ED7CDA">
        <w:trPr>
          <w:gridAfter w:val="1"/>
          <w:wAfter w:w="53" w:type="dxa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D3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36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ar64"/>
            <w:bookmarkEnd w:id="3"/>
            <w:r w:rsidRPr="00FD362E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Наименование об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ъ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екта, адрес</w:t>
            </w:r>
          </w:p>
        </w:tc>
        <w:tc>
          <w:tcPr>
            <w:tcW w:w="2019" w:type="dxa"/>
            <w:gridSpan w:val="3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Подключа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мая тепловая нагру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ка, куб. Гкал/</w:t>
            </w:r>
            <w:proofErr w:type="gramStart"/>
            <w:r w:rsidRPr="00FD362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246" w:type="dxa"/>
            <w:gridSpan w:val="6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ED7CDA">
        <w:trPr>
          <w:gridAfter w:val="1"/>
          <w:wAfter w:w="53" w:type="dxa"/>
        </w:trPr>
        <w:tc>
          <w:tcPr>
            <w:tcW w:w="113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единение), тыс. руб./Гкал/</w:t>
            </w:r>
            <w:proofErr w:type="gramStart"/>
            <w:r w:rsidRPr="00FD362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D36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ED7CDA">
        <w:trPr>
          <w:gridAfter w:val="1"/>
          <w:wAfter w:w="53" w:type="dxa"/>
          <w:trHeight w:val="81"/>
        </w:trPr>
        <w:tc>
          <w:tcPr>
            <w:tcW w:w="113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Дата нач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ar73"/>
            <w:bookmarkEnd w:id="4"/>
            <w:r w:rsidRPr="00FD362E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ED7CDA">
        <w:trPr>
          <w:gridAfter w:val="1"/>
          <w:wAfter w:w="53" w:type="dxa"/>
        </w:trPr>
        <w:tc>
          <w:tcPr>
            <w:tcW w:w="1133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3" w:type="dxa"/>
            <w:gridSpan w:val="10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ED7CDA">
        <w:trPr>
          <w:gridAfter w:val="1"/>
          <w:wAfter w:w="53" w:type="dxa"/>
          <w:trHeight w:val="276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Наименование т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рифа</w:t>
            </w:r>
          </w:p>
        </w:tc>
        <w:tc>
          <w:tcPr>
            <w:tcW w:w="10533" w:type="dxa"/>
            <w:gridSpan w:val="10"/>
            <w:vMerge w:val="restart"/>
            <w:shd w:val="clear" w:color="auto" w:fill="auto"/>
          </w:tcPr>
          <w:p w:rsidR="00ED7CDA" w:rsidRPr="00FD362E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  <w:p w:rsidR="00ED7CDA" w:rsidRPr="00FD362E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</w:t>
            </w:r>
          </w:p>
        </w:tc>
      </w:tr>
      <w:tr w:rsidR="00ED7CDA" w:rsidRPr="00E44A00" w:rsidTr="00ED7CDA">
        <w:trPr>
          <w:gridAfter w:val="1"/>
          <w:wAfter w:w="53" w:type="dxa"/>
          <w:trHeight w:val="276"/>
        </w:trPr>
        <w:tc>
          <w:tcPr>
            <w:tcW w:w="113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3" w:type="dxa"/>
            <w:gridSpan w:val="10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ED7CDA">
        <w:trPr>
          <w:gridAfter w:val="1"/>
          <w:wAfter w:w="53" w:type="dxa"/>
          <w:trHeight w:val="276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Территория действия тар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фа</w:t>
            </w:r>
          </w:p>
        </w:tc>
        <w:tc>
          <w:tcPr>
            <w:tcW w:w="10533" w:type="dxa"/>
            <w:gridSpan w:val="10"/>
            <w:vMerge w:val="restart"/>
            <w:shd w:val="clear" w:color="auto" w:fill="auto"/>
          </w:tcPr>
          <w:p w:rsidR="00ED7CDA" w:rsidRPr="00FD362E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FD362E" w:rsidTr="00ED7CDA">
        <w:trPr>
          <w:gridAfter w:val="1"/>
          <w:wAfter w:w="53" w:type="dxa"/>
          <w:trHeight w:val="276"/>
        </w:trPr>
        <w:tc>
          <w:tcPr>
            <w:tcW w:w="113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3" w:type="dxa"/>
            <w:gridSpan w:val="10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ED7CDA">
        <w:trPr>
          <w:gridAfter w:val="1"/>
          <w:wAfter w:w="53" w:type="dxa"/>
          <w:trHeight w:val="276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Наименование системы теплосна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FD362E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0533" w:type="dxa"/>
            <w:gridSpan w:val="10"/>
            <w:vMerge w:val="restart"/>
            <w:shd w:val="clear" w:color="auto" w:fill="auto"/>
          </w:tcPr>
          <w:p w:rsidR="00ED7CDA" w:rsidRPr="00FD362E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FD362E" w:rsidTr="00ED7CDA">
        <w:trPr>
          <w:gridAfter w:val="1"/>
          <w:wAfter w:w="53" w:type="dxa"/>
          <w:trHeight w:val="276"/>
        </w:trPr>
        <w:tc>
          <w:tcPr>
            <w:tcW w:w="113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533" w:type="dxa"/>
            <w:gridSpan w:val="10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D7CDA" w:rsidRPr="00FD362E" w:rsidTr="00ED7CDA">
        <w:trPr>
          <w:gridAfter w:val="1"/>
          <w:wAfter w:w="53" w:type="dxa"/>
          <w:trHeight w:val="322"/>
        </w:trPr>
        <w:tc>
          <w:tcPr>
            <w:tcW w:w="113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ED7CDA">
        <w:trPr>
          <w:gridAfter w:val="1"/>
          <w:wAfter w:w="53" w:type="dxa"/>
          <w:trHeight w:val="322"/>
        </w:trPr>
        <w:tc>
          <w:tcPr>
            <w:tcW w:w="113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ED7CDA">
        <w:trPr>
          <w:gridAfter w:val="1"/>
          <w:wAfter w:w="53" w:type="dxa"/>
          <w:trHeight w:val="322"/>
        </w:trPr>
        <w:tc>
          <w:tcPr>
            <w:tcW w:w="113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664" w:type="dxa"/>
            <w:gridSpan w:val="12"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РТС «Южная»</w:t>
            </w:r>
          </w:p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2D2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«Национальное культурное насл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дие», г. Москва, 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Зоологич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ская,8</w:t>
            </w:r>
          </w:p>
        </w:tc>
        <w:tc>
          <w:tcPr>
            <w:tcW w:w="3293" w:type="dxa"/>
            <w:gridSpan w:val="3"/>
            <w:shd w:val="clear" w:color="auto" w:fill="auto"/>
          </w:tcPr>
          <w:p w:rsidR="00ED7CDA" w:rsidRPr="00FD362E" w:rsidRDefault="00ED7CDA" w:rsidP="009B037F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«Музейный и театрал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но-образовательный комплексы в г. Калининград», по адр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су: </w:t>
            </w:r>
            <w:proofErr w:type="gramStart"/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Северо-Западный Федерал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ный округ, Калининградская о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ласть, г. Калининград, о. Октябр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ский.</w:t>
            </w:r>
            <w:proofErr w:type="gramEnd"/>
          </w:p>
        </w:tc>
        <w:tc>
          <w:tcPr>
            <w:tcW w:w="1024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5,024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137 295,63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01.04.2019 </w:t>
            </w:r>
          </w:p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8469</w:t>
            </w:r>
          </w:p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аннулировали заявку </w:t>
            </w: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9922D2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7CDA" w:rsidRPr="004507A6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507A6">
              <w:rPr>
                <w:rFonts w:ascii="Times New Roman" w:eastAsia="Times New Roman" w:hAnsi="Times New Roman"/>
                <w:lang w:eastAsia="ru-RU"/>
              </w:rPr>
              <w:t>Источник тепловой энергии</w:t>
            </w:r>
          </w:p>
        </w:tc>
        <w:tc>
          <w:tcPr>
            <w:tcW w:w="10664" w:type="dxa"/>
            <w:gridSpan w:val="12"/>
            <w:shd w:val="clear" w:color="auto" w:fill="auto"/>
            <w:vAlign w:val="center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A6">
              <w:rPr>
                <w:rFonts w:ascii="Times New Roman" w:eastAsia="Times New Roman" w:hAnsi="Times New Roman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507A6">
              <w:rPr>
                <w:rFonts w:ascii="Times New Roman" w:eastAsia="Times New Roman" w:hAnsi="Times New Roman"/>
                <w:lang w:eastAsia="ru-RU"/>
              </w:rPr>
              <w:t>П. Мор</w:t>
            </w:r>
            <w:r w:rsidRPr="004507A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507A6">
              <w:rPr>
                <w:rFonts w:ascii="Times New Roman" w:eastAsia="Times New Roman" w:hAnsi="Times New Roman"/>
                <w:lang w:eastAsia="ru-RU"/>
              </w:rPr>
              <w:t>зова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4507A6">
              <w:rPr>
                <w:rFonts w:ascii="Times New Roman" w:eastAsia="Times New Roman" w:hAnsi="Times New Roman"/>
                <w:lang w:eastAsia="ru-RU"/>
              </w:rPr>
              <w:t xml:space="preserve"> 5а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9922D2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7CDA" w:rsidRPr="004507A6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507A6">
              <w:rPr>
                <w:rFonts w:ascii="Times New Roman" w:eastAsia="Times New Roman" w:hAnsi="Times New Roman"/>
                <w:lang w:eastAsia="ru-RU"/>
              </w:rPr>
              <w:t>МАОУ д/с 78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ED7CDA" w:rsidRPr="004507A6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D1D69">
              <w:rPr>
                <w:rFonts w:ascii="Times New Roman" w:eastAsia="Times New Roman" w:hAnsi="Times New Roman"/>
                <w:lang w:eastAsia="ru-RU"/>
              </w:rPr>
              <w:t>Строительство пристройки к зданию дошкольного учреждения по ул. 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1D69">
              <w:rPr>
                <w:rFonts w:ascii="Times New Roman" w:eastAsia="Times New Roman" w:hAnsi="Times New Roman"/>
                <w:lang w:eastAsia="ru-RU"/>
              </w:rPr>
              <w:t>Мороз</w:t>
            </w:r>
            <w:r w:rsidRPr="00BD1D6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D1D69">
              <w:rPr>
                <w:rFonts w:ascii="Times New Roman" w:eastAsia="Times New Roman" w:hAnsi="Times New Roman"/>
                <w:lang w:eastAsia="ru-RU"/>
              </w:rPr>
              <w:t>ва, 7а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D7CDA" w:rsidRPr="004507A6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0,1375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ED7CDA" w:rsidRPr="004507A6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1817,330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D7CDA" w:rsidRPr="004507A6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28.03.2019 исх. 624 (Службой отказано в установлении платы) </w:t>
            </w: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9922D2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7CDA" w:rsidRPr="004507A6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507A6">
              <w:rPr>
                <w:rFonts w:ascii="Times New Roman" w:eastAsia="Times New Roman" w:hAnsi="Times New Roman"/>
                <w:lang w:eastAsia="ru-RU"/>
              </w:rPr>
              <w:t>Источник тепловой энергии</w:t>
            </w:r>
          </w:p>
        </w:tc>
        <w:tc>
          <w:tcPr>
            <w:tcW w:w="10664" w:type="dxa"/>
            <w:gridSpan w:val="12"/>
            <w:shd w:val="clear" w:color="auto" w:fill="auto"/>
            <w:vAlign w:val="center"/>
          </w:tcPr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РТС Красная </w:t>
            </w: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9922D2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7CDA" w:rsidRPr="00092B0D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92B0D">
              <w:rPr>
                <w:rFonts w:ascii="Times New Roman" w:eastAsia="Times New Roman" w:hAnsi="Times New Roman"/>
                <w:lang w:eastAsia="ru-RU"/>
              </w:rPr>
              <w:t xml:space="preserve">МАОУ города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092B0D">
              <w:rPr>
                <w:rFonts w:ascii="Times New Roman" w:eastAsia="Times New Roman" w:hAnsi="Times New Roman"/>
                <w:lang w:eastAsia="ru-RU"/>
              </w:rPr>
              <w:t>Кал</w:t>
            </w:r>
            <w:r w:rsidRPr="00092B0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92B0D">
              <w:rPr>
                <w:rFonts w:ascii="Times New Roman" w:eastAsia="Times New Roman" w:hAnsi="Times New Roman"/>
                <w:lang w:eastAsia="ru-RU"/>
              </w:rPr>
              <w:t xml:space="preserve">нинграда </w:t>
            </w:r>
          </w:p>
          <w:p w:rsidR="00ED7CDA" w:rsidRPr="004507A6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92B0D">
              <w:rPr>
                <w:rFonts w:ascii="Times New Roman" w:eastAsia="Times New Roman" w:hAnsi="Times New Roman"/>
                <w:lang w:eastAsia="ru-RU"/>
              </w:rPr>
              <w:t xml:space="preserve">СОШ №50 им.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092B0D">
              <w:rPr>
                <w:rFonts w:ascii="Times New Roman" w:eastAsia="Times New Roman" w:hAnsi="Times New Roman"/>
                <w:lang w:eastAsia="ru-RU"/>
              </w:rPr>
              <w:t>М.А. Булатова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ED7CDA" w:rsidRPr="004507A6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92B0D">
              <w:rPr>
                <w:rFonts w:ascii="Times New Roman" w:eastAsia="Times New Roman" w:hAnsi="Times New Roman"/>
                <w:lang w:eastAsia="ru-RU"/>
              </w:rPr>
              <w:t>Строительство корп</w:t>
            </w:r>
            <w:r w:rsidRPr="00092B0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092B0D">
              <w:rPr>
                <w:rFonts w:ascii="Times New Roman" w:eastAsia="Times New Roman" w:hAnsi="Times New Roman"/>
                <w:lang w:eastAsia="ru-RU"/>
              </w:rPr>
              <w:t>са общеобразовател</w:t>
            </w:r>
            <w:r w:rsidRPr="00092B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092B0D">
              <w:rPr>
                <w:rFonts w:ascii="Times New Roman" w:eastAsia="Times New Roman" w:hAnsi="Times New Roman"/>
                <w:lang w:eastAsia="ru-RU"/>
              </w:rPr>
              <w:t>ной школы № 50 по ул. Каштановая а</w:t>
            </w:r>
            <w:r w:rsidRPr="00092B0D">
              <w:rPr>
                <w:rFonts w:ascii="Times New Roman" w:eastAsia="Times New Roman" w:hAnsi="Times New Roman"/>
                <w:lang w:eastAsia="ru-RU"/>
              </w:rPr>
              <w:t>л</w:t>
            </w:r>
            <w:r w:rsidRPr="00092B0D">
              <w:rPr>
                <w:rFonts w:ascii="Times New Roman" w:eastAsia="Times New Roman" w:hAnsi="Times New Roman"/>
                <w:lang w:eastAsia="ru-RU"/>
              </w:rPr>
              <w:t>лея в г. Калининграде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D7CDA" w:rsidRPr="004507A6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2,24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ED7CDA" w:rsidRPr="004507A6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B0D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092B0D">
              <w:rPr>
                <w:rFonts w:ascii="Times New Roman" w:hAnsi="Times New Roman" w:cs="Times New Roman"/>
                <w:szCs w:val="22"/>
              </w:rPr>
              <w:t>957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092B0D">
              <w:rPr>
                <w:rFonts w:ascii="Times New Roman" w:hAnsi="Times New Roman" w:cs="Times New Roman"/>
                <w:szCs w:val="22"/>
              </w:rPr>
              <w:t xml:space="preserve"> 984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D7CDA" w:rsidRPr="004507A6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04.07.2019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исх. 18856</w:t>
            </w: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416A0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7CDA" w:rsidRPr="00416A0E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16A0E">
              <w:rPr>
                <w:rFonts w:ascii="Times New Roman" w:eastAsia="Times New Roman" w:hAnsi="Times New Roman"/>
                <w:lang w:eastAsia="ru-RU"/>
              </w:rPr>
              <w:t xml:space="preserve">МАОУ города 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br/>
              <w:t>Кал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t xml:space="preserve">нинграда </w:t>
            </w:r>
          </w:p>
          <w:p w:rsidR="00ED7CDA" w:rsidRPr="00416A0E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16A0E">
              <w:rPr>
                <w:rFonts w:ascii="Times New Roman" w:eastAsia="Times New Roman" w:hAnsi="Times New Roman"/>
                <w:lang w:eastAsia="ru-RU"/>
              </w:rPr>
              <w:t xml:space="preserve">СОШ №50 им. 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br/>
              <w:t>М.А. Булатова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ED7CDA" w:rsidRPr="00416A0E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16A0E">
              <w:rPr>
                <w:rFonts w:ascii="Times New Roman" w:eastAsia="Times New Roman" w:hAnsi="Times New Roman"/>
                <w:lang w:eastAsia="ru-RU"/>
              </w:rPr>
              <w:t>Строительство корп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t>са общеобразовател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t>ной школы № 50 по ул. Каштановая а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416A0E">
              <w:rPr>
                <w:rFonts w:ascii="Times New Roman" w:eastAsia="Times New Roman" w:hAnsi="Times New Roman"/>
                <w:lang w:eastAsia="ru-RU"/>
              </w:rPr>
              <w:t>лея в г. Калининграде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D7CDA" w:rsidRPr="00416A0E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A0E">
              <w:rPr>
                <w:rFonts w:ascii="Times New Roman" w:hAnsi="Times New Roman" w:cs="Times New Roman"/>
                <w:szCs w:val="22"/>
              </w:rPr>
              <w:t>1,879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ED7CDA" w:rsidRPr="00416A0E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A0E">
              <w:rPr>
                <w:rFonts w:ascii="Times New Roman" w:hAnsi="Times New Roman" w:cs="Times New Roman"/>
                <w:szCs w:val="22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6A0E">
              <w:rPr>
                <w:rFonts w:ascii="Times New Roman" w:hAnsi="Times New Roman" w:cs="Times New Roman"/>
                <w:szCs w:val="22"/>
              </w:rPr>
              <w:t>687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416A0E">
              <w:rPr>
                <w:rFonts w:ascii="Times New Roman" w:hAnsi="Times New Roman" w:cs="Times New Roman"/>
                <w:szCs w:val="22"/>
              </w:rPr>
              <w:t xml:space="preserve"> 556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D7CDA" w:rsidRPr="00416A0E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A0E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16A0E">
              <w:rPr>
                <w:rFonts w:ascii="Times New Roman" w:hAnsi="Times New Roman" w:cs="Times New Roman"/>
                <w:szCs w:val="22"/>
              </w:rPr>
              <w:t>714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416A0E">
              <w:rPr>
                <w:rFonts w:ascii="Times New Roman" w:hAnsi="Times New Roman" w:cs="Times New Roman"/>
                <w:szCs w:val="22"/>
              </w:rPr>
              <w:t xml:space="preserve"> 630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7CDA" w:rsidRPr="00416A0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7CDA" w:rsidRPr="00416A0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6A0E">
              <w:rPr>
                <w:rFonts w:ascii="Times New Roman" w:hAnsi="Times New Roman"/>
                <w:sz w:val="24"/>
                <w:szCs w:val="24"/>
              </w:rPr>
              <w:t xml:space="preserve">30.07.2019 </w:t>
            </w:r>
            <w:r w:rsidRPr="00416A0E">
              <w:rPr>
                <w:rFonts w:ascii="Times New Roman" w:hAnsi="Times New Roman"/>
                <w:sz w:val="24"/>
                <w:szCs w:val="24"/>
              </w:rPr>
              <w:br/>
              <w:t xml:space="preserve">исх. </w:t>
            </w:r>
            <w:r w:rsidRPr="00416A0E">
              <w:rPr>
                <w:rFonts w:ascii="Times New Roman" w:hAnsi="Times New Roman"/>
                <w:sz w:val="24"/>
                <w:szCs w:val="24"/>
                <w:lang w:val="en-US"/>
              </w:rPr>
              <w:t>21807</w:t>
            </w: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416A0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7CDA" w:rsidRPr="004507A6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507A6">
              <w:rPr>
                <w:rFonts w:ascii="Times New Roman" w:eastAsia="Times New Roman" w:hAnsi="Times New Roman"/>
                <w:lang w:eastAsia="ru-RU"/>
              </w:rPr>
              <w:t>Источник тепловой энергии</w:t>
            </w:r>
          </w:p>
        </w:tc>
        <w:tc>
          <w:tcPr>
            <w:tcW w:w="10664" w:type="dxa"/>
            <w:gridSpan w:val="12"/>
            <w:shd w:val="clear" w:color="auto" w:fill="auto"/>
            <w:vAlign w:val="center"/>
          </w:tcPr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РТС Северная </w:t>
            </w: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416A0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7CDA" w:rsidRPr="0004021F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4021F">
              <w:rPr>
                <w:rFonts w:ascii="Times New Roman" w:eastAsia="Times New Roman" w:hAnsi="Times New Roman"/>
                <w:lang w:eastAsia="ru-RU"/>
              </w:rPr>
              <w:t>МАДОУ д/с №123</w:t>
            </w:r>
          </w:p>
          <w:p w:rsidR="00ED7CDA" w:rsidRPr="0004021F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4021F">
              <w:rPr>
                <w:rFonts w:ascii="Times New Roman" w:eastAsia="Times New Roman" w:hAnsi="Times New Roman"/>
                <w:lang w:eastAsia="ru-RU"/>
              </w:rPr>
              <w:t>ул. Куйбышева,139,</w:t>
            </w:r>
          </w:p>
          <w:p w:rsidR="00ED7CDA" w:rsidRPr="00416A0E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4021F">
              <w:rPr>
                <w:rFonts w:ascii="Times New Roman" w:eastAsia="Times New Roman" w:hAnsi="Times New Roman"/>
                <w:lang w:eastAsia="ru-RU"/>
              </w:rPr>
              <w:t>г. Калининград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ED7CDA" w:rsidRPr="0004021F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4021F">
              <w:rPr>
                <w:rFonts w:ascii="Times New Roman" w:eastAsia="Times New Roman" w:hAnsi="Times New Roman"/>
                <w:lang w:eastAsia="ru-RU"/>
              </w:rPr>
              <w:t xml:space="preserve">Корпус МАДОУ </w:t>
            </w:r>
          </w:p>
          <w:p w:rsidR="00ED7CDA" w:rsidRPr="00416A0E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4021F">
              <w:rPr>
                <w:rFonts w:ascii="Times New Roman" w:eastAsia="Times New Roman" w:hAnsi="Times New Roman"/>
                <w:lang w:eastAsia="ru-RU"/>
              </w:rPr>
              <w:t xml:space="preserve">д/с №123 по ул.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04021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04021F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темкина, 23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D7CDA" w:rsidRPr="00416A0E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0,101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ED7CDA" w:rsidRPr="00416A0E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931,128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D7CDA" w:rsidRPr="00416A0E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775, </w:t>
            </w:r>
            <w:r w:rsidRPr="0004021F">
              <w:rPr>
                <w:rFonts w:ascii="Times New Roman" w:hAnsi="Times New Roman" w:cs="Times New Roman"/>
                <w:szCs w:val="22"/>
              </w:rPr>
              <w:t>94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7CDA" w:rsidRPr="00416A0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7CDA" w:rsidRPr="00416A0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исх. 28793 </w:t>
            </w: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416A0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7CDA" w:rsidRPr="00E25FAA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25FAA">
              <w:rPr>
                <w:rFonts w:ascii="Times New Roman" w:eastAsia="Times New Roman" w:hAnsi="Times New Roman"/>
                <w:lang w:eastAsia="ru-RU"/>
              </w:rPr>
              <w:t>ФБУЗ «Центр гиги</w:t>
            </w:r>
            <w:r w:rsidRPr="00E25FA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25FAA">
              <w:rPr>
                <w:rFonts w:ascii="Times New Roman" w:eastAsia="Times New Roman" w:hAnsi="Times New Roman"/>
                <w:lang w:eastAsia="ru-RU"/>
              </w:rPr>
              <w:t>ны и эпидемиологии</w:t>
            </w:r>
          </w:p>
          <w:p w:rsidR="00ED7CDA" w:rsidRPr="0004021F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25FAA">
              <w:rPr>
                <w:rFonts w:ascii="Times New Roman" w:eastAsia="Times New Roman" w:hAnsi="Times New Roman"/>
                <w:lang w:eastAsia="ru-RU"/>
              </w:rPr>
              <w:t>в Калининградской области»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ED7CDA" w:rsidRPr="00E25FAA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25FAA">
              <w:rPr>
                <w:rFonts w:ascii="Times New Roman" w:eastAsia="Times New Roman" w:hAnsi="Times New Roman"/>
                <w:lang w:eastAsia="ru-RU"/>
              </w:rPr>
              <w:t>«Нежилое здание бывшей казармы по адресу г. Калининград, ул. Артиллерийская, дом б/н, (в/г № 11, на северо-запад от жил</w:t>
            </w:r>
            <w:r w:rsidRPr="00E25FA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25FAA">
              <w:rPr>
                <w:rFonts w:ascii="Times New Roman" w:eastAsia="Times New Roman" w:hAnsi="Times New Roman"/>
                <w:lang w:eastAsia="ru-RU"/>
              </w:rPr>
              <w:t xml:space="preserve">го дома № 17-19 по </w:t>
            </w:r>
            <w:proofErr w:type="gramEnd"/>
          </w:p>
          <w:p w:rsidR="00ED7CDA" w:rsidRPr="0004021F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25FAA">
              <w:rPr>
                <w:rFonts w:ascii="Times New Roman" w:eastAsia="Times New Roman" w:hAnsi="Times New Roman"/>
                <w:lang w:eastAsia="ru-RU"/>
              </w:rPr>
              <w:t>ул. Артиллерийской)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D7CDA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0,7652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ED7CDA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FAA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E25FAA">
              <w:rPr>
                <w:rFonts w:ascii="Times New Roman" w:hAnsi="Times New Roman" w:cs="Times New Roman"/>
                <w:szCs w:val="22"/>
              </w:rPr>
              <w:t>151</w:t>
            </w:r>
            <w:r>
              <w:rPr>
                <w:rFonts w:ascii="Times New Roman" w:hAnsi="Times New Roman" w:cs="Times New Roman"/>
                <w:szCs w:val="22"/>
              </w:rPr>
              <w:t>, 668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D7CDA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2 626,39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33229</w:t>
            </w:r>
          </w:p>
        </w:tc>
      </w:tr>
      <w:tr w:rsidR="00ED7CDA" w:rsidRPr="00FD362E" w:rsidTr="00ED7CDA">
        <w:tc>
          <w:tcPr>
            <w:tcW w:w="1101" w:type="dxa"/>
            <w:shd w:val="clear" w:color="auto" w:fill="auto"/>
          </w:tcPr>
          <w:p w:rsidR="00ED7CDA" w:rsidRPr="00416A0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7CDA" w:rsidRPr="00E25FAA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76345">
              <w:rPr>
                <w:rFonts w:ascii="Times New Roman" w:eastAsia="Times New Roman" w:hAnsi="Times New Roman"/>
                <w:lang w:eastAsia="ru-RU"/>
              </w:rPr>
              <w:t>МКУ «УКС»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ED7CDA" w:rsidRPr="00E25FAA" w:rsidRDefault="00ED7CDA" w:rsidP="009B037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76345">
              <w:rPr>
                <w:rFonts w:ascii="Times New Roman" w:eastAsia="Times New Roman" w:hAnsi="Times New Roman"/>
                <w:lang w:eastAsia="ru-RU"/>
              </w:rPr>
              <w:t>«Строительство дошкольного учрежд</w:t>
            </w:r>
            <w:r w:rsidRPr="00F7634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76345">
              <w:rPr>
                <w:rFonts w:ascii="Times New Roman" w:eastAsia="Times New Roman" w:hAnsi="Times New Roman"/>
                <w:lang w:eastAsia="ru-RU"/>
              </w:rPr>
              <w:t xml:space="preserve">ния по ул. В. </w:t>
            </w:r>
            <w:proofErr w:type="spellStart"/>
            <w:r w:rsidRPr="00F76345">
              <w:rPr>
                <w:rFonts w:ascii="Times New Roman" w:eastAsia="Times New Roman" w:hAnsi="Times New Roman"/>
                <w:lang w:eastAsia="ru-RU"/>
              </w:rPr>
              <w:t>Мариеко</w:t>
            </w:r>
            <w:proofErr w:type="spellEnd"/>
            <w:r w:rsidRPr="00F76345">
              <w:rPr>
                <w:rFonts w:ascii="Times New Roman" w:eastAsia="Times New Roman" w:hAnsi="Times New Roman"/>
                <w:lang w:eastAsia="ru-RU"/>
              </w:rPr>
              <w:t xml:space="preserve"> в г. Калининграде»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D7CDA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0,352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ED7CDA" w:rsidRPr="00E25FAA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50,544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D7CDA" w:rsidRDefault="00ED7CDA" w:rsidP="009B03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345">
              <w:rPr>
                <w:rFonts w:ascii="Times New Roman" w:hAnsi="Times New Roman" w:cs="Times New Roman"/>
                <w:szCs w:val="22"/>
              </w:rPr>
              <w:t>42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F7634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11.12.2019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исх. 3335-06</w:t>
            </w:r>
          </w:p>
        </w:tc>
      </w:tr>
    </w:tbl>
    <w:p w:rsidR="008426CE" w:rsidRDefault="008426CE"/>
    <w:sectPr w:rsidR="008426CE" w:rsidSect="00ED7CDA">
      <w:pgSz w:w="16838" w:h="11906" w:orient="landscape" w:code="9"/>
      <w:pgMar w:top="113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DA"/>
    <w:rsid w:val="00063179"/>
    <w:rsid w:val="001120D6"/>
    <w:rsid w:val="008426CE"/>
    <w:rsid w:val="00B42C10"/>
    <w:rsid w:val="00E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Валерия Бирюкова</cp:lastModifiedBy>
  <cp:revision>1</cp:revision>
  <dcterms:created xsi:type="dcterms:W3CDTF">2020-01-14T06:22:00Z</dcterms:created>
  <dcterms:modified xsi:type="dcterms:W3CDTF">2020-01-14T06:24:00Z</dcterms:modified>
</cp:coreProperties>
</file>